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601"/>
        <w:tblW w:w="9445" w:type="dxa"/>
        <w:tblLook w:val="04A0" w:firstRow="1" w:lastRow="0" w:firstColumn="1" w:lastColumn="0" w:noHBand="0" w:noVBand="1"/>
      </w:tblPr>
      <w:tblGrid>
        <w:gridCol w:w="2474"/>
        <w:gridCol w:w="2250"/>
        <w:gridCol w:w="2316"/>
        <w:gridCol w:w="2405"/>
      </w:tblGrid>
      <w:tr w:rsidR="00377DB2" w14:paraId="235E9D3F" w14:textId="77777777" w:rsidTr="00DC46CD">
        <w:tc>
          <w:tcPr>
            <w:tcW w:w="2337" w:type="dxa"/>
          </w:tcPr>
          <w:p w14:paraId="602F0CAF" w14:textId="1A0A9F07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Activity</w:t>
            </w:r>
          </w:p>
        </w:tc>
        <w:tc>
          <w:tcPr>
            <w:tcW w:w="2337" w:type="dxa"/>
          </w:tcPr>
          <w:p w14:paraId="08067CE7" w14:textId="6132B048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2338" w:type="dxa"/>
          </w:tcPr>
          <w:p w14:paraId="7BF26FE6" w14:textId="68C686CE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Media</w:t>
            </w:r>
          </w:p>
        </w:tc>
        <w:tc>
          <w:tcPr>
            <w:tcW w:w="2433" w:type="dxa"/>
          </w:tcPr>
          <w:p w14:paraId="6F32A7CA" w14:textId="77777777" w:rsidR="00377DB2" w:rsidRPr="00377DB2" w:rsidRDefault="00377DB2" w:rsidP="00377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DB2">
              <w:rPr>
                <w:rFonts w:ascii="Arial" w:hAnsi="Arial" w:cs="Arial"/>
                <w:b/>
                <w:bCs/>
                <w:sz w:val="28"/>
                <w:szCs w:val="28"/>
              </w:rPr>
              <w:t>Tools</w:t>
            </w:r>
          </w:p>
          <w:p w14:paraId="2E5293E8" w14:textId="77777777" w:rsidR="00377DB2" w:rsidRPr="00377DB2" w:rsidRDefault="00377DB2" w:rsidP="00377DB2">
            <w:pPr>
              <w:rPr>
                <w:b/>
                <w:bCs/>
              </w:rPr>
            </w:pPr>
          </w:p>
          <w:p w14:paraId="1EBBBD6C" w14:textId="5BD4D999" w:rsidR="00377DB2" w:rsidRPr="00377DB2" w:rsidRDefault="00377DB2" w:rsidP="00377DB2">
            <w:pPr>
              <w:rPr>
                <w:b/>
                <w:bCs/>
              </w:rPr>
            </w:pPr>
          </w:p>
        </w:tc>
      </w:tr>
      <w:tr w:rsidR="00DC46CD" w14:paraId="03F03D5F" w14:textId="77777777" w:rsidTr="00DC46CD">
        <w:tc>
          <w:tcPr>
            <w:tcW w:w="2337" w:type="dxa"/>
          </w:tcPr>
          <w:p w14:paraId="6A22F3FB" w14:textId="1C43641F" w:rsidR="00DC46CD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Morning Meeting</w:t>
            </w:r>
          </w:p>
        </w:tc>
        <w:tc>
          <w:tcPr>
            <w:tcW w:w="2337" w:type="dxa"/>
          </w:tcPr>
          <w:p w14:paraId="59F6C836" w14:textId="0BB21962" w:rsidR="00DC46CD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2421E9">
              <w:rPr>
                <w:rFonts w:ascii="Arial" w:hAnsi="Arial" w:cs="Arial"/>
                <w:sz w:val="28"/>
                <w:szCs w:val="28"/>
              </w:rPr>
              <w:t>:00</w:t>
            </w:r>
            <w:r>
              <w:rPr>
                <w:rFonts w:ascii="Arial" w:hAnsi="Arial" w:cs="Arial"/>
                <w:sz w:val="28"/>
                <w:szCs w:val="28"/>
              </w:rPr>
              <w:t>-</w:t>
            </w:r>
            <w:r w:rsidR="00EB0E32">
              <w:rPr>
                <w:rFonts w:ascii="Arial" w:hAnsi="Arial" w:cs="Arial"/>
                <w:sz w:val="28"/>
                <w:szCs w:val="28"/>
              </w:rPr>
              <w:t>8:30</w:t>
            </w:r>
          </w:p>
        </w:tc>
        <w:tc>
          <w:tcPr>
            <w:tcW w:w="2338" w:type="dxa"/>
          </w:tcPr>
          <w:p w14:paraId="6B6BAC43" w14:textId="47F59DC4" w:rsidR="00DC46CD" w:rsidRPr="00D10A8A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Braille &amp; Auditory</w:t>
            </w:r>
          </w:p>
        </w:tc>
        <w:tc>
          <w:tcPr>
            <w:tcW w:w="2433" w:type="dxa"/>
          </w:tcPr>
          <w:p w14:paraId="1CBC6EB8" w14:textId="4464F1D7" w:rsidR="00DC46CD" w:rsidRPr="00D10A8A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Tactile/Braille Calendar, Weather Chart</w:t>
            </w:r>
          </w:p>
        </w:tc>
      </w:tr>
      <w:tr w:rsidR="00377DB2" w14:paraId="51F3665D" w14:textId="77777777" w:rsidTr="00DC46CD">
        <w:tc>
          <w:tcPr>
            <w:tcW w:w="2337" w:type="dxa"/>
          </w:tcPr>
          <w:p w14:paraId="7FC33886" w14:textId="6D0E2B31" w:rsidR="00377DB2" w:rsidRPr="002421E9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Reading</w:t>
            </w:r>
          </w:p>
        </w:tc>
        <w:tc>
          <w:tcPr>
            <w:tcW w:w="2337" w:type="dxa"/>
          </w:tcPr>
          <w:p w14:paraId="7F5C672F" w14:textId="099EE27E" w:rsidR="00377DB2" w:rsidRPr="001E267C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8:30-10</w:t>
            </w:r>
          </w:p>
        </w:tc>
        <w:tc>
          <w:tcPr>
            <w:tcW w:w="2338" w:type="dxa"/>
          </w:tcPr>
          <w:p w14:paraId="16EF75AE" w14:textId="203C96E3" w:rsidR="00377DB2" w:rsidRPr="00D10A8A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Braille</w:t>
            </w:r>
          </w:p>
        </w:tc>
        <w:tc>
          <w:tcPr>
            <w:tcW w:w="2433" w:type="dxa"/>
          </w:tcPr>
          <w:p w14:paraId="7B825492" w14:textId="026A076E" w:rsidR="00377DB2" w:rsidRPr="00D10A8A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Perkins</w:t>
            </w:r>
          </w:p>
        </w:tc>
      </w:tr>
      <w:tr w:rsidR="00377DB2" w14:paraId="56E04A1C" w14:textId="77777777" w:rsidTr="00DC46CD">
        <w:tc>
          <w:tcPr>
            <w:tcW w:w="2337" w:type="dxa"/>
          </w:tcPr>
          <w:p w14:paraId="01AAEB69" w14:textId="2F127E7A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Movement Break</w:t>
            </w:r>
          </w:p>
        </w:tc>
        <w:tc>
          <w:tcPr>
            <w:tcW w:w="2337" w:type="dxa"/>
          </w:tcPr>
          <w:p w14:paraId="1515C4A8" w14:textId="0B68DA8F" w:rsidR="00377DB2" w:rsidRPr="0096091F" w:rsidRDefault="00C110E3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10:</w:t>
            </w:r>
            <w:r w:rsidR="00EB0E32">
              <w:rPr>
                <w:rFonts w:ascii="Arial" w:hAnsi="Arial" w:cs="Arial"/>
                <w:sz w:val="28"/>
                <w:szCs w:val="28"/>
              </w:rPr>
              <w:t>00-10:05</w:t>
            </w:r>
          </w:p>
        </w:tc>
        <w:tc>
          <w:tcPr>
            <w:tcW w:w="2338" w:type="dxa"/>
          </w:tcPr>
          <w:p w14:paraId="7F262CA2" w14:textId="717486CF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Auditory</w:t>
            </w:r>
          </w:p>
        </w:tc>
        <w:tc>
          <w:tcPr>
            <w:tcW w:w="2433" w:type="dxa"/>
          </w:tcPr>
          <w:p w14:paraId="768B3E41" w14:textId="6A5A53A5" w:rsidR="00377DB2" w:rsidRPr="0096091F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N</w:t>
            </w:r>
            <w:r w:rsidR="00C110E3" w:rsidRPr="0096091F">
              <w:rPr>
                <w:rFonts w:ascii="Arial" w:hAnsi="Arial" w:cs="Arial"/>
                <w:sz w:val="28"/>
                <w:szCs w:val="28"/>
              </w:rPr>
              <w:t>one</w:t>
            </w:r>
          </w:p>
        </w:tc>
      </w:tr>
      <w:tr w:rsidR="00377DB2" w14:paraId="4A94B8BB" w14:textId="77777777" w:rsidTr="00DC46CD">
        <w:tc>
          <w:tcPr>
            <w:tcW w:w="2337" w:type="dxa"/>
          </w:tcPr>
          <w:p w14:paraId="7587EFCE" w14:textId="44858EF8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Math</w:t>
            </w:r>
          </w:p>
        </w:tc>
        <w:tc>
          <w:tcPr>
            <w:tcW w:w="2337" w:type="dxa"/>
          </w:tcPr>
          <w:p w14:paraId="7B07B7A8" w14:textId="408321B3" w:rsidR="00377DB2" w:rsidRPr="0096091F" w:rsidRDefault="002421E9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EB0E32">
              <w:rPr>
                <w:rFonts w:ascii="Arial" w:hAnsi="Arial" w:cs="Arial"/>
                <w:sz w:val="28"/>
                <w:szCs w:val="28"/>
              </w:rPr>
              <w:t>0:05-11:05</w:t>
            </w:r>
          </w:p>
        </w:tc>
        <w:tc>
          <w:tcPr>
            <w:tcW w:w="2338" w:type="dxa"/>
          </w:tcPr>
          <w:p w14:paraId="721D91C1" w14:textId="7541E535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Braille &amp; Print (Images)</w:t>
            </w:r>
          </w:p>
        </w:tc>
        <w:tc>
          <w:tcPr>
            <w:tcW w:w="2433" w:type="dxa"/>
          </w:tcPr>
          <w:p w14:paraId="736D7E57" w14:textId="433DC309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CCTV, Tactile Doodle, Abacus, Manipulatives</w:t>
            </w:r>
          </w:p>
        </w:tc>
      </w:tr>
      <w:tr w:rsidR="00377DB2" w14:paraId="6B06B3D3" w14:textId="77777777" w:rsidTr="00DC46CD">
        <w:tc>
          <w:tcPr>
            <w:tcW w:w="2337" w:type="dxa"/>
          </w:tcPr>
          <w:p w14:paraId="467FB1C7" w14:textId="3065FA94" w:rsidR="00377DB2" w:rsidRPr="0096091F" w:rsidRDefault="00C110E3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Lunch</w:t>
            </w:r>
            <w:r w:rsidR="002421E9">
              <w:rPr>
                <w:rFonts w:ascii="Arial" w:hAnsi="Arial" w:cs="Arial"/>
                <w:sz w:val="28"/>
                <w:szCs w:val="28"/>
              </w:rPr>
              <w:t>/</w:t>
            </w:r>
            <w:r w:rsidR="00EB0E32">
              <w:rPr>
                <w:rFonts w:ascii="Arial" w:hAnsi="Arial" w:cs="Arial"/>
                <w:sz w:val="28"/>
                <w:szCs w:val="28"/>
              </w:rPr>
              <w:t>Recess/RR</w:t>
            </w:r>
          </w:p>
        </w:tc>
        <w:tc>
          <w:tcPr>
            <w:tcW w:w="2337" w:type="dxa"/>
          </w:tcPr>
          <w:p w14:paraId="2BD402F3" w14:textId="4CB8FD58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11:05-12:00</w:t>
            </w:r>
          </w:p>
        </w:tc>
        <w:tc>
          <w:tcPr>
            <w:tcW w:w="2338" w:type="dxa"/>
          </w:tcPr>
          <w:p w14:paraId="7F81EE14" w14:textId="61DF6681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Environmental Braille</w:t>
            </w:r>
          </w:p>
        </w:tc>
        <w:tc>
          <w:tcPr>
            <w:tcW w:w="2433" w:type="dxa"/>
          </w:tcPr>
          <w:p w14:paraId="3697723F" w14:textId="1BDC147D" w:rsidR="00377DB2" w:rsidRPr="0096091F" w:rsidRDefault="00DC46CD" w:rsidP="00377DB2">
            <w:pPr>
              <w:rPr>
                <w:rFonts w:ascii="Arial" w:hAnsi="Arial" w:cs="Arial"/>
                <w:sz w:val="28"/>
                <w:szCs w:val="28"/>
              </w:rPr>
            </w:pPr>
            <w:r w:rsidRPr="0096091F">
              <w:rPr>
                <w:rFonts w:ascii="Arial" w:hAnsi="Arial" w:cs="Arial"/>
                <w:sz w:val="28"/>
                <w:szCs w:val="28"/>
              </w:rPr>
              <w:t>None</w:t>
            </w:r>
          </w:p>
        </w:tc>
      </w:tr>
      <w:tr w:rsidR="00377DB2" w14:paraId="7FC9C49E" w14:textId="77777777" w:rsidTr="00DC46CD">
        <w:tc>
          <w:tcPr>
            <w:tcW w:w="2337" w:type="dxa"/>
          </w:tcPr>
          <w:p w14:paraId="7B2D96CA" w14:textId="10E5CCDA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Social Studies</w:t>
            </w:r>
          </w:p>
        </w:tc>
        <w:tc>
          <w:tcPr>
            <w:tcW w:w="2337" w:type="dxa"/>
          </w:tcPr>
          <w:p w14:paraId="1EFECE61" w14:textId="5854E380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12:00-1:00</w:t>
            </w:r>
          </w:p>
        </w:tc>
        <w:tc>
          <w:tcPr>
            <w:tcW w:w="2338" w:type="dxa"/>
          </w:tcPr>
          <w:p w14:paraId="3040109E" w14:textId="0AF8DC18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Braille &amp; Print</w:t>
            </w:r>
          </w:p>
        </w:tc>
        <w:tc>
          <w:tcPr>
            <w:tcW w:w="2433" w:type="dxa"/>
          </w:tcPr>
          <w:p w14:paraId="24CA4BC7" w14:textId="7A9D501F" w:rsidR="00377DB2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CCTV, Tactile Graphics</w:t>
            </w:r>
          </w:p>
        </w:tc>
      </w:tr>
      <w:tr w:rsidR="00DC46CD" w14:paraId="31323C90" w14:textId="77777777" w:rsidTr="00DC46CD">
        <w:tc>
          <w:tcPr>
            <w:tcW w:w="2337" w:type="dxa"/>
          </w:tcPr>
          <w:p w14:paraId="46081EEC" w14:textId="4BB8EF4E" w:rsidR="00DC46CD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PE/Music/Art</w:t>
            </w:r>
          </w:p>
        </w:tc>
        <w:tc>
          <w:tcPr>
            <w:tcW w:w="2337" w:type="dxa"/>
          </w:tcPr>
          <w:p w14:paraId="40970DB0" w14:textId="20F4B851" w:rsidR="00DC46CD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1:00-1:50</w:t>
            </w:r>
          </w:p>
        </w:tc>
        <w:tc>
          <w:tcPr>
            <w:tcW w:w="2338" w:type="dxa"/>
          </w:tcPr>
          <w:p w14:paraId="7DF4FD7D" w14:textId="0F7E8C3A" w:rsidR="00DC46CD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Print &amp; Auditory</w:t>
            </w:r>
          </w:p>
        </w:tc>
        <w:tc>
          <w:tcPr>
            <w:tcW w:w="2433" w:type="dxa"/>
          </w:tcPr>
          <w:p w14:paraId="3AAD9B79" w14:textId="35577118" w:rsidR="00DC46CD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CCTV, Tactile Art Materials</w:t>
            </w:r>
          </w:p>
        </w:tc>
      </w:tr>
      <w:tr w:rsidR="0096091F" w14:paraId="5CCF007C" w14:textId="77777777" w:rsidTr="00DC46CD">
        <w:tc>
          <w:tcPr>
            <w:tcW w:w="2337" w:type="dxa"/>
          </w:tcPr>
          <w:p w14:paraId="56A4018E" w14:textId="7CB354C8" w:rsidR="0096091F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Science</w:t>
            </w:r>
          </w:p>
        </w:tc>
        <w:tc>
          <w:tcPr>
            <w:tcW w:w="2337" w:type="dxa"/>
          </w:tcPr>
          <w:p w14:paraId="6CDC8624" w14:textId="05F94C16" w:rsidR="0096091F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1:50-2:45</w:t>
            </w:r>
          </w:p>
        </w:tc>
        <w:tc>
          <w:tcPr>
            <w:tcW w:w="2338" w:type="dxa"/>
          </w:tcPr>
          <w:p w14:paraId="6312FFF2" w14:textId="54BF7ED8" w:rsidR="0096091F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Braille &amp; Print</w:t>
            </w:r>
          </w:p>
        </w:tc>
        <w:tc>
          <w:tcPr>
            <w:tcW w:w="2433" w:type="dxa"/>
          </w:tcPr>
          <w:p w14:paraId="6AF1E444" w14:textId="4A0CEDD5" w:rsidR="0096091F" w:rsidRPr="0096091F" w:rsidRDefault="00EB0E32" w:rsidP="00377DB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CCTV, Manipulatives, Tactile Graphics </w:t>
            </w:r>
          </w:p>
        </w:tc>
      </w:tr>
    </w:tbl>
    <w:p w14:paraId="5EAF090D" w14:textId="252351CB" w:rsidR="00D8412E" w:rsidRDefault="00377DB2" w:rsidP="00377DB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Student #</w:t>
      </w:r>
      <w:r w:rsidR="004C0A93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Media Use Plan</w:t>
      </w:r>
    </w:p>
    <w:p w14:paraId="3E964E8A" w14:textId="77777777" w:rsidR="0096091F" w:rsidRPr="00377DB2" w:rsidRDefault="0096091F" w:rsidP="00377DB2">
      <w:pPr>
        <w:rPr>
          <w:rFonts w:ascii="Arial" w:hAnsi="Arial" w:cs="Arial"/>
          <w:sz w:val="28"/>
          <w:szCs w:val="28"/>
        </w:rPr>
      </w:pPr>
    </w:p>
    <w:sectPr w:rsidR="0096091F" w:rsidRPr="00377D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2"/>
    <w:rsid w:val="000B2A78"/>
    <w:rsid w:val="001E267C"/>
    <w:rsid w:val="002421E9"/>
    <w:rsid w:val="002C7FAF"/>
    <w:rsid w:val="00377DB2"/>
    <w:rsid w:val="004C0A93"/>
    <w:rsid w:val="007A5244"/>
    <w:rsid w:val="0096091F"/>
    <w:rsid w:val="009F6A1D"/>
    <w:rsid w:val="00C110E3"/>
    <w:rsid w:val="00C73232"/>
    <w:rsid w:val="00CB41F9"/>
    <w:rsid w:val="00D10A8A"/>
    <w:rsid w:val="00D8412E"/>
    <w:rsid w:val="00DC46CD"/>
    <w:rsid w:val="00E35B5F"/>
    <w:rsid w:val="00E65811"/>
    <w:rsid w:val="00EB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45339"/>
  <w15:chartTrackingRefBased/>
  <w15:docId w15:val="{9AFC2378-350F-40E2-8E35-0A8B8418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7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DB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D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D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D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DB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DB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DB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D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D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D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D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D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D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DB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D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DB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DB2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377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School for the Blind and Visually Impaired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Leeper</dc:creator>
  <cp:keywords/>
  <dc:description/>
  <cp:lastModifiedBy>Emily Leeper</cp:lastModifiedBy>
  <cp:revision>3</cp:revision>
  <dcterms:created xsi:type="dcterms:W3CDTF">2025-12-08T22:21:00Z</dcterms:created>
  <dcterms:modified xsi:type="dcterms:W3CDTF">2025-12-08T22:30:00Z</dcterms:modified>
</cp:coreProperties>
</file>